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A4" w:rsidRPr="00E80E41" w:rsidRDefault="002E5DA4" w:rsidP="00E80E41">
      <w:pPr>
        <w:spacing w:after="0" w:line="360" w:lineRule="auto"/>
        <w:ind w:left="216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91103A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91103A"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Е1</w:t>
      </w:r>
    </w:p>
    <w:p w:rsidR="007C35A9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 xml:space="preserve">ДОГОВОР </w:t>
      </w:r>
    </w:p>
    <w:p w:rsid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 xml:space="preserve">ЗА ПРЕДОСТАВЯНЕ НА БЕЗВЪЗМЕЗДНА ФИНАНСОВА ПОМОЩ ПО ОПЕРАТИВНА ПРОГРАМА 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>„</w:t>
      </w:r>
      <w:r w:rsidRPr="00E80E41">
        <w:rPr>
          <w:rFonts w:ascii="Times New Roman" w:hAnsi="Times New Roman" w:cs="Times New Roman"/>
          <w:b/>
          <w:sz w:val="32"/>
          <w:szCs w:val="32"/>
          <w:lang w:val="bg-BG"/>
        </w:rPr>
        <w:t>РЕГИОНИ В РАСТЕЖ</w:t>
      </w:r>
      <w:r w:rsidRPr="00E80E41">
        <w:rPr>
          <w:rFonts w:ascii="Times New Roman" w:hAnsi="Times New Roman" w:cs="Times New Roman"/>
          <w:b/>
          <w:sz w:val="32"/>
          <w:szCs w:val="32"/>
        </w:rPr>
        <w:t xml:space="preserve">” </w:t>
      </w:r>
      <w:r w:rsidRPr="00E80E41">
        <w:rPr>
          <w:rFonts w:ascii="Times New Roman" w:hAnsi="Times New Roman" w:cs="Times New Roman"/>
          <w:b/>
          <w:sz w:val="32"/>
          <w:szCs w:val="32"/>
          <w:lang w:val="bg-BG"/>
        </w:rPr>
        <w:t>2014- 2020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875806" w:rsidRPr="00E80E41" w:rsidRDefault="00875806" w:rsidP="00E80E41">
      <w:pPr>
        <w:pStyle w:val="ListBullet"/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80E41">
        <w:rPr>
          <w:rFonts w:ascii="Times New Roman" w:hAnsi="Times New Roman"/>
          <w:b/>
          <w:sz w:val="24"/>
          <w:szCs w:val="24"/>
          <w:lang w:val="bg-BG"/>
        </w:rPr>
        <w:t xml:space="preserve">Процедура за </w:t>
      </w:r>
      <w:r w:rsidR="00EC224D" w:rsidRPr="00E80E41">
        <w:rPr>
          <w:rFonts w:ascii="Times New Roman" w:hAnsi="Times New Roman"/>
          <w:b/>
          <w:sz w:val="24"/>
          <w:szCs w:val="24"/>
          <w:lang w:val="bg-BG"/>
        </w:rPr>
        <w:t xml:space="preserve">предоставяне на </w:t>
      </w:r>
      <w:r w:rsidRPr="00E80E41">
        <w:rPr>
          <w:rFonts w:ascii="Times New Roman" w:hAnsi="Times New Roman"/>
          <w:b/>
          <w:sz w:val="24"/>
          <w:szCs w:val="24"/>
          <w:lang w:val="bg-BG"/>
        </w:rPr>
        <w:t>безвъзмездна финансова помощ</w:t>
      </w:r>
    </w:p>
    <w:p w:rsidR="00875806" w:rsidRDefault="003C688D" w:rsidP="00E80E41">
      <w:pPr>
        <w:tabs>
          <w:tab w:val="left" w:pos="2410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  <w:r w:rsidRPr="003C6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BG16RFOP001-1.001-039 </w:t>
      </w:r>
      <w:r w:rsidRPr="003C688D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>”Изпълнение на Интегрирани планове за градско възстановяване и развитие</w:t>
      </w:r>
      <w:r w:rsidR="00875806" w:rsidRPr="003C688D">
        <w:rPr>
          <w:rFonts w:ascii="Times New Roman" w:hAnsi="Times New Roman" w:cs="Times New Roman"/>
          <w:b/>
          <w:bCs/>
          <w:caps/>
          <w:sz w:val="24"/>
          <w:szCs w:val="24"/>
        </w:rPr>
        <w:t>”</w:t>
      </w:r>
    </w:p>
    <w:p w:rsidR="003C688D" w:rsidRPr="003C688D" w:rsidRDefault="003C688D" w:rsidP="003C688D">
      <w:pPr>
        <w:tabs>
          <w:tab w:val="left" w:pos="241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5529"/>
      </w:tblGrid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БЕНЕФИЦИЕНТА:</w:t>
            </w:r>
          </w:p>
        </w:tc>
        <w:tc>
          <w:tcPr>
            <w:tcW w:w="5529" w:type="dxa"/>
            <w:shd w:val="clear" w:color="auto" w:fill="auto"/>
          </w:tcPr>
          <w:p w:rsidR="00875806" w:rsidRPr="00E80E41" w:rsidRDefault="003C688D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…………………………..</w:t>
            </w:r>
            <w:r w:rsidR="000A494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ДОГОВОРА</w:t>
            </w:r>
            <w:r w:rsidR="00EA2B74" w:rsidRPr="00E80E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ЗА БФП</w:t>
            </w: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:rsidR="00875806" w:rsidRPr="00E80E41" w:rsidRDefault="00875806" w:rsidP="003C688D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BG16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RFOP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001-</w:t>
            </w:r>
            <w:r w:rsidR="003C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1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.001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………..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ПРОЕКТНОТО ПРЕДЛОЖЕНИЕ:</w:t>
            </w:r>
          </w:p>
        </w:tc>
        <w:tc>
          <w:tcPr>
            <w:tcW w:w="5529" w:type="dxa"/>
          </w:tcPr>
          <w:p w:rsidR="00875806" w:rsidRPr="00E80E41" w:rsidRDefault="00073F35" w:rsidP="003C688D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BG16RFOP001-</w:t>
            </w:r>
            <w:r w:rsidR="003C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1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.001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………..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ПРОЕКТА:</w:t>
            </w:r>
          </w:p>
        </w:tc>
        <w:tc>
          <w:tcPr>
            <w:tcW w:w="5529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“</w:t>
            </w:r>
            <w:r w:rsidR="00073F35"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…………………………………..</w:t>
            </w:r>
            <w:r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”</w:t>
            </w:r>
          </w:p>
        </w:tc>
      </w:tr>
      <w:tr w:rsidR="00875806" w:rsidRPr="00E80E41" w:rsidTr="00FF30CA">
        <w:trPr>
          <w:trHeight w:val="531"/>
        </w:trPr>
        <w:tc>
          <w:tcPr>
            <w:tcW w:w="4252" w:type="dxa"/>
          </w:tcPr>
          <w:p w:rsidR="00875806" w:rsidRPr="00E80E41" w:rsidRDefault="00875806" w:rsidP="003C688D">
            <w:pPr>
              <w:tabs>
                <w:tab w:val="left" w:pos="2410"/>
              </w:tabs>
              <w:spacing w:line="360" w:lineRule="auto"/>
              <w:ind w:right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ПРИОРИТЕТНА ОС</w:t>
            </w:r>
            <w:r w:rsidR="003C688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1</w:t>
            </w: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:rsidR="00875806" w:rsidRPr="00E80E41" w:rsidRDefault="003C688D" w:rsidP="00E80E41">
            <w:pPr>
              <w:tabs>
                <w:tab w:val="left" w:pos="241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Устойчиво и интегрирано градско развитие</w:t>
            </w:r>
          </w:p>
        </w:tc>
      </w:tr>
      <w:tr w:rsidR="00875806" w:rsidRPr="00E80E41" w:rsidTr="00FF30CA">
        <w:tblPrEx>
          <w:tblCellMar>
            <w:left w:w="70" w:type="dxa"/>
            <w:right w:w="70" w:type="dxa"/>
          </w:tblCellMar>
        </w:tblPrEx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ОБЩА СУМА НА ПРОЕКТА:</w:t>
            </w:r>
          </w:p>
        </w:tc>
        <w:tc>
          <w:tcPr>
            <w:tcW w:w="5529" w:type="dxa"/>
          </w:tcPr>
          <w:p w:rsidR="00875806" w:rsidRPr="00E80E41" w:rsidRDefault="00073F35" w:rsidP="00E80E41">
            <w:pPr>
              <w:pStyle w:val="BodyText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80E41">
              <w:rPr>
                <w:b/>
                <w:bCs/>
                <w:sz w:val="24"/>
                <w:szCs w:val="24"/>
              </w:rPr>
              <w:t>………………</w:t>
            </w:r>
            <w:r w:rsidR="00875806" w:rsidRPr="00E80E41">
              <w:rPr>
                <w:b/>
                <w:bCs/>
                <w:sz w:val="24"/>
                <w:szCs w:val="24"/>
              </w:rPr>
              <w:t xml:space="preserve"> </w:t>
            </w:r>
            <w:r w:rsidR="00875806" w:rsidRPr="00E80E41">
              <w:rPr>
                <w:b/>
                <w:bCs/>
                <w:sz w:val="24"/>
                <w:szCs w:val="24"/>
                <w:lang w:val="bg-BG"/>
              </w:rPr>
              <w:t>лева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ПРОДЪЛЖИТЕЛНОСТ НА ПРОЕКТА:</w:t>
            </w:r>
          </w:p>
        </w:tc>
        <w:tc>
          <w:tcPr>
            <w:tcW w:w="5529" w:type="dxa"/>
          </w:tcPr>
          <w:p w:rsidR="00875806" w:rsidRPr="00E80E41" w:rsidRDefault="00073F35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r w:rsidR="0087580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7580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</w:p>
        </w:tc>
      </w:tr>
    </w:tbl>
    <w:p w:rsidR="00E80E41" w:rsidRPr="00E80E41" w:rsidRDefault="00E80E41" w:rsidP="00E80E4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043806" w:rsidRDefault="00043806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Днес, ……………</w:t>
      </w:r>
      <w:r w:rsidR="000A4946"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 г., в гр.София, между:</w:t>
      </w:r>
    </w:p>
    <w:p w:rsidR="007C35A9" w:rsidRPr="00E80E41" w:rsidRDefault="007C35A9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35A9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1. 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Министерство на регионалното развитие и благоустройството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правляващ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О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перативна програма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„Р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егиони в растеж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 2014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2020 (ОПРР) – Г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лавна дирекция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„П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рограмиране на регионалното развитие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адрес: гр.София, ул. ”Св. св. Кирил и Методий” №17-19, с Булстат: 831661388, представлявано от …………………  – Ръководител на Управляващия орган на ОПРР, наричано по-нататък, за краткост: „</w:t>
      </w:r>
      <w:r w:rsidR="00EC7A75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УПРАВЛЯВАЩ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от една страна,</w:t>
      </w:r>
      <w:r w:rsidR="007C35A9"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E5DA4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</w:p>
    <w:p w:rsidR="002E5DA4" w:rsidRPr="00E80E41" w:rsidRDefault="002E5DA4" w:rsidP="00E80E4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2. </w:t>
      </w:r>
      <w:r w:rsidR="003C68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bg-BG"/>
        </w:rPr>
        <w:t>Община ………………....</w:t>
      </w: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, с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Булстат: </w:t>
      </w:r>
      <w:r w:rsidR="003C68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 адрес: </w:t>
      </w:r>
      <w:r w:rsidR="003C688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……………..</w:t>
      </w:r>
      <w:r w:rsidR="00E929E3" w:rsidRPr="00E80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 xml:space="preserve">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представлявана от </w:t>
      </w:r>
      <w:r w:rsidR="003C688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………………….</w:t>
      </w:r>
      <w:r w:rsidR="00E929E3" w:rsidRPr="00E80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в качеството му на </w:t>
      </w:r>
      <w:r w:rsidR="003C688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Кмет на Община……………..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от друга страна, наричана по-нататък, за краткост: „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БЕНЕФИЦИЕНТ“,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се подписа този Договор за предоставяне на безвъзмездна финансова помощ, с който страните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постигнаха съгласие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за следното:</w:t>
      </w:r>
    </w:p>
    <w:p w:rsidR="002E5DA4" w:rsidRDefault="002E5DA4" w:rsidP="00E80E41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І. ПРЕДМЕТ И ЦЕЛ НА ДОГОВОРА</w:t>
      </w:r>
    </w:p>
    <w:p w:rsidR="002E5DA4" w:rsidRPr="00DA7515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се сключва между страните с цел</w:t>
      </w:r>
      <w:r w:rsidR="00CE27E7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предоставяне на </w:t>
      </w:r>
      <w:r w:rsidR="00EA2B74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CE27E7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изпълнението на проектно предложение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A2B74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="00EC7A75" w:rsidRPr="00DA751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……………………………………….</w:t>
      </w:r>
      <w:r w:rsidR="00EA2B74" w:rsidRPr="00DA751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Приложение А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DA751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съгласно Решение № …………………… на Ръководителя на УО на ОПРР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настоящия договор </w:t>
      </w:r>
      <w:r w:rsidR="00073F35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безвъзмездна финансова помощ за изпълнение на проекта при условията и сроковете, подробно описани по-долу.</w:t>
      </w:r>
    </w:p>
    <w:p w:rsidR="002E5DA4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подписването на Договора </w:t>
      </w:r>
      <w:r w:rsidRPr="0091103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декларира, че е запознат със съдържанието на Договора и всички негови Приложения, представляващи неразделна негова част, описани в Раздел VІІ, изразява съгласие с тях и се задължава да изпълнява всички произтичащи от тях задължения.</w:t>
      </w:r>
    </w:p>
    <w:p w:rsidR="00043806" w:rsidRPr="00E80E41" w:rsidRDefault="00043806" w:rsidP="00043806">
      <w:pPr>
        <w:pStyle w:val="ListParagraph"/>
        <w:tabs>
          <w:tab w:val="left" w:pos="0"/>
          <w:tab w:val="left" w:pos="1276"/>
        </w:tabs>
        <w:spacing w:before="120"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FF2FFA" w:rsidRDefault="002E5DA4" w:rsidP="00FF2FFA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изпълни дейностите точно, пълно, качествено, в срок и на своя собствена отговорност в съответствие с одобреното проектно предложение и приложенията към него, при спазване на </w:t>
      </w:r>
      <w:r w:rsidR="007D009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приложимото право на Съюз</w:t>
      </w:r>
      <w:r w:rsidR="00EA2B7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българско</w:t>
      </w:r>
      <w:r w:rsidR="00EA2B7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законодателство.</w:t>
      </w:r>
    </w:p>
    <w:p w:rsidR="002E5DA4" w:rsidRPr="00E80E41" w:rsidRDefault="002E5DA4" w:rsidP="00FF2FFA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ІІ. СРОКОВЕ</w:t>
      </w:r>
    </w:p>
    <w:p w:rsidR="002E5DA4" w:rsidRPr="00E80E41" w:rsidRDefault="002E5DA4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влиза в сила от датата на подписването му</w:t>
      </w:r>
      <w:r w:rsidR="00E929E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двете страни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A12400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Срокът за изпълнение на Договора е …………………. (словом: ...............................) месеца</w:t>
      </w:r>
      <w:r w:rsidR="002E5DA4"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и </w:t>
      </w:r>
      <w:r w:rsidR="0033633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представяне</w:t>
      </w:r>
      <w:r w:rsidR="00C50A7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 започва да тече от </w:t>
      </w:r>
      <w:r w:rsidR="00D2309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датата на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подписване на настоящия договор.</w:t>
      </w:r>
    </w:p>
    <w:p w:rsidR="002E5DA4" w:rsidRPr="00E80E41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(2).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Срокът по ал.1 обхваща продължителността на всички </w:t>
      </w:r>
      <w:r w:rsidR="003F4244" w:rsidRPr="00E80E41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окончателно разплащане 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от бенефициента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към изпълнителите.</w:t>
      </w:r>
    </w:p>
    <w:p w:rsidR="002E5DA4" w:rsidRPr="00E80E41" w:rsidRDefault="002E5DA4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дейности, включително: окончателното разплащане към изпълнители, представянето на окончателния технически </w:t>
      </w:r>
      <w:r w:rsidR="00D34F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:rsidR="002E5DA4" w:rsidRPr="00E80E41" w:rsidRDefault="002E5DA4" w:rsidP="00E80E41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ІІІ. ФИНАНСИРАНЕ НА ПРОЕКТА</w:t>
      </w:r>
    </w:p>
    <w:p w:rsidR="002E5DA4" w:rsidRPr="00E80E41" w:rsidRDefault="00561073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Общ</w:t>
      </w:r>
      <w:r w:rsidR="008C26B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ата стойност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проекта възлиза на </w:t>
      </w:r>
      <w:r w:rsidR="002E5DA4" w:rsidRPr="00E80E4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лева, разпределени, както следва</w:t>
      </w:r>
      <w:r w:rsidR="002E5DA4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:</w:t>
      </w:r>
    </w:p>
    <w:p w:rsidR="00CE40E2" w:rsidRPr="00E80E41" w:rsidRDefault="00E80E41" w:rsidP="003C688D">
      <w:pPr>
        <w:tabs>
          <w:tab w:val="left" w:pos="567"/>
        </w:tabs>
        <w:spacing w:after="0" w:line="360" w:lineRule="auto"/>
        <w:ind w:left="882" w:hanging="3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а)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(словом……………….)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лева, представляващи БФП (100%)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по проекта, от които:</w:t>
      </w:r>
    </w:p>
    <w:p w:rsidR="00CE40E2" w:rsidRPr="00E80E41" w:rsidRDefault="00CE40E2" w:rsidP="003C688D">
      <w:pPr>
        <w:pStyle w:val="ListParagraph"/>
        <w:numPr>
          <w:ilvl w:val="0"/>
          <w:numId w:val="16"/>
        </w:numPr>
        <w:tabs>
          <w:tab w:val="left" w:pos="567"/>
        </w:tabs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…………..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(словом …………………)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лева, съставляващи 85% от БФП по проекта, което е </w:t>
      </w:r>
      <w:proofErr w:type="spellStart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съфинансиране</w:t>
      </w:r>
      <w:proofErr w:type="spellEnd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от ЕФРР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,</w:t>
      </w:r>
    </w:p>
    <w:p w:rsidR="00CE40E2" w:rsidRPr="00E80E41" w:rsidRDefault="00CE40E2" w:rsidP="003C688D">
      <w:pPr>
        <w:pStyle w:val="ListParagraph"/>
        <w:numPr>
          <w:ilvl w:val="0"/>
          <w:numId w:val="16"/>
        </w:numPr>
        <w:tabs>
          <w:tab w:val="left" w:pos="567"/>
        </w:tabs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лева (словом), съставляващи 15% от БФП по проекта, което е </w:t>
      </w:r>
      <w:proofErr w:type="spellStart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съфинансиране</w:t>
      </w:r>
      <w:proofErr w:type="spellEnd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от националния  бюджет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CE40E2" w:rsidRPr="00E80E41" w:rsidRDefault="00E80E41" w:rsidP="003C688D">
      <w:pPr>
        <w:tabs>
          <w:tab w:val="left" w:pos="567"/>
        </w:tabs>
        <w:spacing w:after="0" w:line="360" w:lineRule="auto"/>
        <w:ind w:left="882" w:hanging="315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б)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 …………………)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лева, представляващи собствен принос на бенефициента.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(2)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Pr="001500D2">
        <w:rPr>
          <w:rFonts w:ascii="Times New Roman" w:hAnsi="Times New Roman" w:cs="Times New Roman"/>
          <w:sz w:val="24"/>
          <w:szCs w:val="24"/>
          <w:lang w:val="bg-BG"/>
        </w:rPr>
        <w:t>съответствие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Регламент (ЕС) № 1303/2013 г. и етапната цел на ниво Приоритетна ос 1 „Устойчиво и интегрирано градско развитие“ на ОПРР, е определена индивидуална етапна цел за БЕНЕФИЦИЕНТА по процедура BG16RFOP001-1.001-039 ”Изпълнение на Интегрирани планове за градско възстановяване и развитие”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размер на </w:t>
      </w:r>
      <w:r w:rsidR="00FF2FFA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както и резерв за изпълнение в размер на </w:t>
      </w:r>
      <w:r w:rsidR="00FF2FFA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FF2FF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(3)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са постигнати етапните цели към 31.12.2018 г. на ниво Приоритетна ос 1 „Устойчиво и интегрирано градско развитие“ на ОПРР УПРАВЛЯВАЩИЯТ ОРГАН си запазва правото да ревизира общия бюджет на процедура BG16RFOP001-1.001-039 ”Изпълнение на Интегрирани планове за градско възстановяване и развитие”, общия размер на БФП, определен за БЕНЕФИЦИЕНТА и на предоставената БФП по настоящия Договор, в съответствие със степента на </w:t>
      </w:r>
      <w:proofErr w:type="spellStart"/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усвояемост</w:t>
      </w:r>
      <w:proofErr w:type="spellEnd"/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средствата от страна на БЕНЕФИЦИЕНТА. В този случай тези средства се поемат като собствен принос от страна на БЕНЕФИЦИЕНТА.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(4)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ЪТ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е постигнал индивидуалната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етапна цел на верифицираните от УО на ОПРР средства до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юни 2018 г., УО на ОПРР си запазва правото да ревизира определения общ ресурс на БФП за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размера на предоставената до момента безвъзмездна финансова помощ по сключените договори за БФП, включително по насто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ящия Д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с размера на средствата,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1500D2" w:rsidRDefault="002E5DA4" w:rsidP="001500D2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принос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101FF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могат да бъдат предмет на вземане 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="0018712B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включително когато са собствен принос на </w:t>
      </w:r>
      <w:r w:rsidR="0018712B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8410D1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възникнал чрез финансов анализ</w:t>
      </w:r>
      <w:r w:rsidR="009F0E9E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случай, че е налице такъв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151B61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непредвиден в проектното предложение разход или различен от предвидения, който възникне при изпълнението на проекта, и който не е включен в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бюджета на проекта посредством допълнително споразумение, се счита за недопустим и не подлежи на верификация.</w:t>
      </w:r>
      <w:r w:rsidR="008A4F12" w:rsidRPr="00E80E41" w:rsidDel="008A4F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E7447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E7447" w:rsidRPr="006E637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възникване на н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епредвидени разходи по договори за строителство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сключени с изпълнители, 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в</w:t>
      </w:r>
      <w:r w:rsidR="008105D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ъзстановяват от БФП, при условие че са предви</w:t>
      </w:r>
      <w:r w:rsidR="004461A9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дени в договора за строителство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са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отчетени съгласно изисквания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определени с указания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УПРАВЛЯВАЩИЯ ОРГАН</w:t>
      </w:r>
      <w:r w:rsidR="008105D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ълнение на клауза на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грешка или поради нарушение на законодателството, промени статута си на недопустим за финансиране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333E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F37B2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A826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подлежи на верификация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Pr="00E80E41" w:rsidRDefault="005776E8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 да противоречи на чл.10 и чл.11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E5DA4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недопустим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всеки разход, определен като такъв, съгласно чл.65 – чл.71 от Регламент (EС) №1303/2013 г. на Европейския парламент и Съвета и Постановление №119 на Министерския съвет на Република България от 20.05.2014 г. за приемане на национални правила за допустимост на разходите по оперативните програми,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Европейския съюз и от Европейския фонд за морско дело и рибарство, за финансовата рамка 2014 – 2020 г.</w:t>
      </w:r>
    </w:p>
    <w:p w:rsidR="008A4F12" w:rsidRPr="00E80E4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за ДДС са допустими, ако са обвързани с допустими разходи и при спазване на Указание № НФ-5/28.07.2014 за третиране на ДДС като допустим разход при изпълнение на проекти по оперативните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ЕС и от Европейския фонд за морско дело и рибарство, за финансова рамка 2014-2020 г., ко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се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D2504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D2504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D2504A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съответствие с предвиденото в бюджета на проекта, съгласно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ПРИЛОЖЕНИЕ </w:t>
      </w:r>
      <w:r w:rsidR="0065353D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Окончателната сума на 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D9345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след проверка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спазване на разпоредбите на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</w:t>
      </w:r>
      <w:r w:rsidR="009175C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Общите условия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Договор, представляващи </w:t>
      </w:r>
      <w:r w:rsidRPr="00E80E41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 xml:space="preserve">Приложение Е2,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действащото законодателство.</w:t>
      </w:r>
    </w:p>
    <w:p w:rsidR="008A4F12" w:rsidRPr="00151B6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разходи по проекта, които са извършени от Бенефициента след 31.12.2023 г., се считат за недопустими и не подлежат на верификация. Съгласно чл.65, параграф 4 на Регламент </w:t>
      </w:r>
      <w:r w:rsidR="00D2504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(EС) 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</w:t>
      </w:r>
      <w:r w:rsidRP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:rsidR="002E5DA4" w:rsidRPr="00E80E41" w:rsidRDefault="002E5DA4" w:rsidP="00841C3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по 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вансово плащане - в размер до ………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(словом: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........................) лева, представляващи до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(словом: ...........................на сто) от стойността на предоставената от </w:t>
      </w:r>
      <w:r w:rsidR="00CA71C0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353D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(100%)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ОПРР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еждинно/междинни плащания;</w:t>
      </w:r>
    </w:p>
    <w:p w:rsidR="002E5DA4" w:rsidRPr="00E80E41" w:rsidRDefault="002A046D" w:rsidP="00F22CFE">
      <w:pPr>
        <w:tabs>
          <w:tab w:val="num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кончателно (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финално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плащане.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2E5DA4" w:rsidRPr="00E80E41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Искане за плащане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подадено през ИСУН 2020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включени приложения към него.</w:t>
      </w:r>
    </w:p>
    <w:p w:rsidR="00B6693C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Копие от подписани от </w:t>
      </w:r>
      <w:r w:rsidR="002E5DA4" w:rsidRP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възложител, договор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/и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21E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основната/</w:t>
      </w:r>
      <w:proofErr w:type="spellStart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proofErr w:type="spellEnd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дейност/и по проекта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включени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него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тях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клаузи за авансово плащане към изпълнителя.</w:t>
      </w:r>
    </w:p>
    <w:p w:rsidR="00B6693C" w:rsidRPr="00CF4131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т.3. Запис на заповед по образец </w:t>
      </w:r>
      <w:r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</w:t>
      </w:r>
      <w:r w:rsidR="008B1D9C"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V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банкова гаранция по образец </w:t>
      </w:r>
      <w:r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E1-III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размера на аванса в полза на УПРАВЛЯВАЩИЯ ОРГАН, както и Решение на Общинския съвет, с което се разрешава поемане на задължението;</w:t>
      </w:r>
    </w:p>
    <w:p w:rsidR="00B6693C" w:rsidRPr="00CF4131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т.4. Копие от Удостоверение за регистрация по чл. 104 от ЗДДС, заверено „вярно с оригинала” (ако е приложимо);</w:t>
      </w:r>
    </w:p>
    <w:p w:rsidR="00B6693C" w:rsidRPr="00B6693C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т.5. Форма за финансова идентификация (</w:t>
      </w:r>
      <w:r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Е1-І</w:t>
      </w:r>
      <w:r w:rsidR="008B1D9C" w:rsidRPr="00F22CF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CA71C0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lastRenderedPageBreak/>
        <w:t>Управляващият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превежда авансовото плащане в срок до 10 (десет) работни дни от датата на подаване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авансово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плащане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придружено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изискуеми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документи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необходими за извършване на авансово плащане при наличие на разполагаем лимит или след залагане на лимит по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Pr="00E80E41" w:rsidRDefault="00AA2E8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прави междинни и окончателни плащания в срок до 10 (десет) работни дни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отговорен за верифициране (одобряване) на разходите по проекта, при спазване на Част II от Указания на Ми</w:t>
      </w:r>
      <w:r w:rsidR="00DA63B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нистерство на финансите ДНФ №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02 от 01.07.2014 г. относно сертифициране на разходите по Оперативни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="00FB6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</w:t>
      </w:r>
      <w:r w:rsidR="00FB6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Инициативата за младежка заетост и Фонда за европейско подпомагане на най-нуждаещите се лица </w:t>
      </w:r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Европейския съюз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финансовата рамка 2014-2020 г. , които се предоставят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финансирани от БФП,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изменение на указанията от страна на Министерството на финансите или изменение на свързаното законодателство,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съгласяват измененията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прилагат между страните от датата на издаването им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която удостоверява дали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разходите за тези процеси и дейности, включени в съответното плащане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(4)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E80E4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0A7D8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</w:t>
      </w: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г) на Регламент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(ЕС) №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 разходите, представени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57B6F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го уведомява за одобрените разходи. </w:t>
      </w:r>
    </w:p>
    <w:p w:rsidR="008A4F12" w:rsidRPr="00E80E41" w:rsidRDefault="002E5DA4" w:rsidP="00E80E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основание верифицираните разходи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средства по сметката на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срок от 10 (десет) работни дни след одобрение на съответното искане при наличие на разполагаем лимит или след залагане на лимит по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A4F12" w:rsidRPr="00E80E41">
        <w:rPr>
          <w:rFonts w:ascii="Times New Roman" w:eastAsia="ArialMT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Възстановяване на средства за окончателно плащане се извършва след</w:t>
      </w:r>
      <w:r w:rsidR="008A4F12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представяне от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плащане през ИСУН 2020, придружено от окончателен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окончателен финансов отчет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доклад за фактически констатации</w:t>
      </w:r>
      <w:r w:rsidR="00E80E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изготвен от квалифициран </w:t>
      </w:r>
      <w:proofErr w:type="spellStart"/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одитор</w:t>
      </w:r>
      <w:proofErr w:type="spellEnd"/>
      <w:r w:rsidR="008A4F1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физическо или юридическо лице,</w:t>
      </w:r>
      <w:r w:rsidR="008A4F12" w:rsidRPr="00CF4131" w:rsidDel="00E54D4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или от звеното за вътрешен одит към </w:t>
      </w:r>
      <w:r w:rsidR="008A4F12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A4F12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Размерът на окончателното плащане се изчислява като от 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03924" w:rsidRPr="00CF4131" w:rsidRDefault="00736710" w:rsidP="00203924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>трябва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надхвърля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90 %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(словом: деветдесет на сто)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инфраструктурни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проекти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стойност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над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5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млн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proofErr w:type="gram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лева</w:t>
      </w:r>
      <w:proofErr w:type="spellEnd"/>
      <w:proofErr w:type="gram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80 %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(словом: осемдесет</w:t>
      </w:r>
      <w:r w:rsidR="00A42D78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сто)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всички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останали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проекти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>размера на одобрената безвъзмездна финансова помощ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>.</w:t>
      </w:r>
    </w:p>
    <w:p w:rsidR="00203924" w:rsidRPr="00203924" w:rsidRDefault="00CF4131" w:rsidP="00CF4131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случай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пред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>с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тавена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банкова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гаранция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издадена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банка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друга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институция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регистрирана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Република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България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lastRenderedPageBreak/>
        <w:t xml:space="preserve">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трябва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превишава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95 % (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словом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: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деветдесет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пет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сто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)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размера на одобрената безвъзмездна финансова помощ.</w:t>
      </w:r>
      <w:r w:rsidR="00203924" w:rsidRPr="002039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0392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В случай, че Сертифициращият орган не сертифицира </w:t>
      </w:r>
      <w:r w:rsidR="004372C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суми, както и </w:t>
      </w:r>
      <w:r w:rsidR="004372C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верифицирани и платени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уведомява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всяко едно прихващане от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последващо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плащане. 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30670E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 или цялата стойност на БФП по проекта.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установени по проекта,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прилага Методологията за определяне на финансови корекции във връзка с нарушения, установени при възлагането и изпълнението на обществени поръчки и на договори по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Структурните фондове,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</w:r>
    </w:p>
    <w:p w:rsidR="002E5DA4" w:rsidRPr="00E80E41" w:rsidRDefault="00F05B0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Извън случаите по чл.27 и чл.28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други платени 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30670E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реда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0670E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описан в ДНФ №2/01.07.2014 г.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Всеки разход по чл.27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чл.2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е платен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двуседмичен срок от датата на уведомяването му за това.</w:t>
      </w:r>
    </w:p>
    <w:p w:rsidR="008A4F12" w:rsidRPr="00CF413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случаите на ал.1,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дължимите суми по транзитната сметка към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066265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5C2A7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5C2A72" w:rsidRPr="005C2A72" w:rsidRDefault="005C2A72" w:rsidP="005C2A72">
      <w:pPr>
        <w:tabs>
          <w:tab w:val="left" w:pos="162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Банка БНБ София, IBAN номер на транзитната сметка: BG.. BNBG …. …. …. .., BIC код BNBGBGSD.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ъзстановяване на разход по чл.30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разход, 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 </w:t>
      </w:r>
      <w:r w:rsidR="00857B6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средства 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БФП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 в искане за плащане по проек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от </w:t>
      </w:r>
      <w:r w:rsidR="00544DD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все още не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разплатен, за който възникне съмнение у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7604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че е неправомерен поради допусната нередност или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недопустим</w:t>
      </w:r>
      <w:r w:rsidR="007604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друга причина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 подлежи на верификация и разплащане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може </w:t>
      </w:r>
      <w:r w:rsidR="00591B9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го претендира.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лжимите му суми по реда на чл.31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доброволно възстановяване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т</w:t>
      </w:r>
      <w:r w:rsidR="00212D5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7261C8" w:rsidRPr="00A47398" w:rsidRDefault="008A4F12" w:rsidP="00CC09A8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от УПРАВЛЯВАЩИЯ ОРГАН към </w:t>
      </w:r>
      <w:r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извършват в лева по банков път, с платежно нареждане по сметка на </w:t>
      </w:r>
      <w:r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7261C8"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, </w:t>
      </w: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</w:t>
      </w:r>
      <w:r w:rsidR="007261C8" w:rsidRPr="00A47398">
        <w:rPr>
          <w:rFonts w:ascii="Arial" w:eastAsia="Times New Roman" w:hAnsi="Arial" w:cs="Arial"/>
          <w:sz w:val="24"/>
          <w:szCs w:val="24"/>
          <w:lang w:val="bg-BG" w:eastAsia="bg-BG"/>
        </w:rPr>
        <w:t xml:space="preserve"> 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трансфер на средства по банкова сметка 7443 (подход по т.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1.1 от ДДС № 07/04.</w:t>
      </w:r>
      <w:proofErr w:type="spellStart"/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</w:t>
      </w:r>
      <w:proofErr w:type="spellEnd"/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.2008 г. на МФ – Дирекция „Държавно съкровище”). </w:t>
      </w:r>
      <w:r w:rsidR="00CC09A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</w:t>
      </w:r>
      <w:r w:rsidR="00767747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 длъжен да уведоми </w:t>
      </w:r>
      <w:r w:rsidR="007261C8" w:rsidRPr="00A4739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не</w:t>
      </w:r>
      <w:r w:rsidR="00767747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гов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IBAN и BIC на обслужващата банка във форма съгласно </w:t>
      </w:r>
      <w:r w:rsidR="007261C8" w:rsidRPr="00A4739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</w:t>
      </w:r>
      <w:r w:rsidR="008B1D9C" w:rsidRPr="00A4739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I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8A4F12" w:rsidRPr="00CF413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</w:t>
      </w:r>
      <w:proofErr w:type="spellStart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дерогациите</w:t>
      </w:r>
      <w:proofErr w:type="spellEnd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описани в чл.65 §8 на Регламент </w:t>
      </w:r>
      <w:r w:rsidR="00834763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(ЕС) № 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г., следва да се превеждат по транзитната сметка към </w:t>
      </w:r>
      <w:proofErr w:type="spellStart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7261C8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орган.</w:t>
      </w:r>
    </w:p>
    <w:p w:rsidR="008B1D9C" w:rsidRDefault="008B1D9C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Раздел V. СПЕЦИФИЧНИ УСЛОВИЯ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сключи договор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за </w:t>
      </w:r>
      <w:r w:rsidR="00857B6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възлагане на 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обществени поръчки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изпълнител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проекта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срок до 12 (дванадесет) месеца от 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влизане в сила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 Договор</w:t>
      </w:r>
      <w:r w:rsidR="00AA238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73855" w:rsidRPr="00E80E41" w:rsidRDefault="002E5DA4" w:rsidP="00E80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7385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в срок до 12 (дванадесет) месеца от влизане в сила на настоящия Договор БЕНЕФИЦИЕНТЪТ не е сключил договори за обществени поръчки с изпълнител за дейности по проекта, УПРАВЛЯВАЩИЯТ ОРГАН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73855"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="00873855" w:rsidRPr="00E80E4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73855" w:rsidRPr="00E80E41">
        <w:rPr>
          <w:rFonts w:ascii="Times New Roman" w:hAnsi="Times New Roman" w:cs="Times New Roman"/>
          <w:sz w:val="24"/>
          <w:szCs w:val="24"/>
          <w:lang w:val="bg-BG"/>
        </w:rPr>
        <w:t>сключване на всички договори с изпълнители</w:t>
      </w:r>
      <w:r w:rsidR="00873855" w:rsidRPr="00E80E41">
        <w:rPr>
          <w:rFonts w:ascii="Times New Roman" w:hAnsi="Times New Roman" w:cs="Times New Roman"/>
          <w:sz w:val="24"/>
          <w:szCs w:val="24"/>
        </w:rPr>
        <w:t>.</w:t>
      </w:r>
      <w:r w:rsidR="00873855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41D28" w:rsidRPr="00E80E41" w:rsidRDefault="00741D28" w:rsidP="00E80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 срок от 10 </w:t>
      </w:r>
      <w:r w:rsidR="00834763">
        <w:rPr>
          <w:rFonts w:ascii="Times New Roman" w:hAnsi="Times New Roman" w:cs="Times New Roman"/>
          <w:sz w:val="24"/>
          <w:szCs w:val="24"/>
          <w:lang w:val="bg-BG"/>
        </w:rPr>
        <w:t xml:space="preserve">(десет)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дни след сключване на договор с изпълнител БЕНЕФИЦИЕНТЪТ въвежда договора с приложенията към него в ИСУН 2020.</w:t>
      </w:r>
    </w:p>
    <w:p w:rsidR="002E5DA4" w:rsidRPr="00E80E41" w:rsidRDefault="00873855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</w:t>
      </w:r>
      <w:r w:rsidR="00741D28" w:rsidRPr="00E80E4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Неспазването на срока по ал.1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ал.2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дава право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едностранно и без предизвестие да прекрати настоящия Договор. </w:t>
      </w:r>
    </w:p>
    <w:p w:rsidR="002E5DA4" w:rsidRPr="00CF413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876F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Срокът по чл.36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спира да тече от деня, следващ датата на постъпване на жалба при </w:t>
      </w:r>
      <w:r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 по ЗОП, или в КЗК срещу Решение на Възложителя, свързано с процедура по възлагане на обществена поръчка по този проект</w:t>
      </w:r>
      <w:r w:rsidR="00DD1151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до момента на влизане в сила на Решението на КЗК или на ВАС (което е приложимо) или до момента на прекратяването на процедурата за </w:t>
      </w:r>
      <w:r w:rsidR="00857B6F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възлагане на </w:t>
      </w:r>
      <w:r w:rsidR="00DD1151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обществена поръчка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6E6373" w:rsidRDefault="002E5DA4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Срокът спира да тече и при прекратяване на процеду</w:t>
      </w:r>
      <w:r w:rsidR="00834763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рата до датата на Решението на В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ъзложителя за откриване на нова процедура по възлагане на обществена поръчка, но не по-късно от 1 (един) календарен месец от датата на Решението за прекратяване.</w:t>
      </w:r>
    </w:p>
    <w:p w:rsidR="002E5DA4" w:rsidRPr="006E6373" w:rsidRDefault="002933EC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условие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случаите на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обжалване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случаите на прекратяване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процедура за обществена поръчка по проекта поставя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риск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усвояването на средствата 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ОПРР,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72A8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пристъпва към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прекрат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яване на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721B16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стоящия Договор</w:t>
      </w:r>
      <w:r w:rsidR="000756CF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1B3699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A033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актуализиран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график за провеждането на процедурите за възлагане на обществени поръчки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в срок до 5 (пет) работни дни след влизането в сила на настоящия Договор, като графикът следва да е съобразен с чл.3</w:t>
      </w:r>
      <w:r w:rsidR="002876F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0A033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по-горе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B3699" w:rsidRPr="00E80E41" w:rsidRDefault="001B3699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влизане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972A84" w:rsidRPr="00E80E41">
        <w:rPr>
          <w:rFonts w:ascii="Times New Roman" w:hAnsi="Times New Roman" w:cs="Times New Roman"/>
          <w:sz w:val="24"/>
          <w:szCs w:val="24"/>
          <w:lang w:val="bg-BG"/>
        </w:rPr>
        <w:t>настоящия Д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оговор</w:t>
      </w:r>
      <w:proofErr w:type="spellEnd"/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Бенефициентът</w:t>
      </w:r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обявил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6C57F6" w:rsidRPr="00E80E4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E80E41">
        <w:rPr>
          <w:rFonts w:ascii="Times New Roman" w:hAnsi="Times New Roman" w:cs="Times New Roman"/>
          <w:sz w:val="24"/>
          <w:szCs w:val="24"/>
        </w:rPr>
        <w:t xml:space="preserve">, </w:t>
      </w:r>
      <w:r w:rsidR="0087385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Pr="00E80E4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>.</w:t>
      </w:r>
    </w:p>
    <w:p w:rsidR="00533070" w:rsidRPr="00E80E41" w:rsidRDefault="00533070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="00AC5154" w:rsidRPr="00E80E41">
        <w:rPr>
          <w:rFonts w:ascii="Times New Roman" w:hAnsi="Times New Roman" w:cs="Times New Roman"/>
          <w:sz w:val="24"/>
          <w:szCs w:val="24"/>
          <w:lang w:val="bg-BG"/>
        </w:rPr>
        <w:t>В случай на 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еспазване на срока по ал.2 УПРАВЛЯВАЩИЯ</w:t>
      </w:r>
      <w:r w:rsidR="00AC515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 </w:t>
      </w:r>
      <w:r w:rsidR="00AC515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и без предизвестие да прекрати настоящия Договор.</w:t>
      </w:r>
    </w:p>
    <w:p w:rsidR="00787CCE" w:rsidRPr="00E80E41" w:rsidRDefault="00787CCE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30A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ИСУН 2020 информация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избран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управление на проекта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начина на избирането му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настоящия Договор до 5 (пет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дни след влизането му в сила.</w:t>
      </w:r>
      <w:r w:rsidR="0074455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външни за организацията членове на екипа, БЕНЕФИЦИЕНТЪТ представя информация за избраните членове </w:t>
      </w:r>
      <w:r w:rsidR="00395D7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срок от 5 дни</w:t>
      </w:r>
      <w:r w:rsidR="0074455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сключване на договор с тях.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покани </w:t>
      </w:r>
      <w:r w:rsidR="004E11B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вземе участие в качеството на наблюдател във всяка предстояща процедура за възлагане на обществена поръчка по проекта, но не по-късно от 15 (петнадесет) дни преди датата на провеждането й.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както и Система за предварителен и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контрол на процедури за обществени поръчки, с които да </w:t>
      </w:r>
      <w:r w:rsidR="00CA7F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докаже, че е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осигури</w:t>
      </w:r>
      <w:r w:rsidR="00CA7F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„Региони в растеж" 2014-2020 г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представят еднократно, при подписване на първия договор за безвъзмездна финансова помощ</w:t>
      </w:r>
      <w:r w:rsidR="00FF30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434B57">
      <w:pPr>
        <w:tabs>
          <w:tab w:val="left" w:pos="1620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VІ. АДРЕСИ </w:t>
      </w:r>
      <w:r w:rsidR="007C35A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СТРАНИТЕ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КОНТАКТ</w:t>
      </w:r>
    </w:p>
    <w:p w:rsidR="002E5DA4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Кореспонденцията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свързана с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оговор, </w:t>
      </w:r>
      <w:r w:rsidR="00330A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се осъществява чрез ИСУН 2020, </w:t>
      </w:r>
      <w:r w:rsidR="0097407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</w:t>
      </w:r>
      <w:r w:rsidR="00AC09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извършва</w:t>
      </w:r>
      <w:r w:rsidR="0097407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писмена форма, съдържа регистрационния номер и наименованието на проекта и следва да бъде изпращана на следните адреси:</w:t>
      </w:r>
    </w:p>
    <w:p w:rsidR="002E5DA4" w:rsidRPr="00E80E41" w:rsidRDefault="002E5DA4" w:rsidP="00434B57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</w:t>
      </w:r>
      <w:r w:rsidR="0036189F"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: 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Главна дирекция ”Програмиране на регионалното развитие”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регионалното развитие и благоустройството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бул. „Тодор Александров” №109</w:t>
      </w:r>
    </w:p>
    <w:p w:rsidR="002E5DA4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 София </w:t>
      </w:r>
    </w:p>
    <w:p w:rsidR="002E5DA4" w:rsidRPr="00E80E41" w:rsidRDefault="002E5DA4" w:rsidP="006E6373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БЕНЕФИЦИЕНТА: </w:t>
      </w:r>
    </w:p>
    <w:p w:rsidR="002A6428" w:rsidRPr="00E80E41" w:rsidRDefault="00434B57" w:rsidP="006E637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Община…………</w:t>
      </w:r>
    </w:p>
    <w:p w:rsidR="00C94A35" w:rsidRPr="00E80E41" w:rsidRDefault="00C94A35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адрес: </w:t>
      </w:r>
      <w:r w:rsidR="00434B5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………….</w:t>
      </w:r>
    </w:p>
    <w:p w:rsidR="00C94A35" w:rsidRPr="00E80E41" w:rsidRDefault="00434B57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……………….</w:t>
      </w:r>
    </w:p>
    <w:p w:rsidR="002E5DA4" w:rsidRPr="00E80E41" w:rsidRDefault="002E5DA4" w:rsidP="000D336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VІІ. ПРИЛОЖЕНИЯ</w:t>
      </w:r>
    </w:p>
    <w:p w:rsidR="002E5DA4" w:rsidRDefault="002E5DA4" w:rsidP="00434B57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12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придържа към образците и документите и е задължен да спазва актовете, представени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като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и представляващи неразделна част от него, както следва: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618"/>
      </w:tblGrid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276C0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Формуляр за </w:t>
            </w:r>
            <w:r w:rsidR="00276C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проектно предложение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/на </w:t>
            </w:r>
            <w:r w:rsidR="004F17F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хартиен и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носител/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В1: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Декларация, че проектът не е финансиран от </w:t>
            </w:r>
            <w:r w:rsidR="00932763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други източници с публични средства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В2: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Декларация, че проектът не </w:t>
            </w:r>
            <w:r w:rsidR="00932763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генерира приходи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носител)</w:t>
            </w:r>
          </w:p>
        </w:tc>
      </w:tr>
      <w:tr w:rsidR="007D03B4" w:rsidRPr="00E80E41" w:rsidTr="00CA71C0">
        <w:tc>
          <w:tcPr>
            <w:tcW w:w="3060" w:type="dxa"/>
            <w:shd w:val="clear" w:color="auto" w:fill="auto"/>
          </w:tcPr>
          <w:p w:rsidR="007D03B4" w:rsidRPr="00E80E41" w:rsidRDefault="007D03B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В3:</w:t>
            </w:r>
          </w:p>
        </w:tc>
        <w:tc>
          <w:tcPr>
            <w:tcW w:w="6618" w:type="dxa"/>
            <w:shd w:val="clear" w:color="auto" w:fill="auto"/>
          </w:tcPr>
          <w:p w:rsidR="007D03B4" w:rsidRPr="00E80E41" w:rsidRDefault="007D03B4" w:rsidP="00276C0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</w:t>
            </w:r>
            <w:r w:rsidRPr="007D03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за съответствие на партньора с изискванията на чл. 9 от ПМС №107/ 10.05.2014 г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. (ако е приложимо)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(на 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>хартиен носите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л)</w:t>
            </w:r>
          </w:p>
        </w:tc>
      </w:tr>
      <w:tr w:rsidR="00276C0E" w:rsidRPr="00E80E41" w:rsidTr="00EC30F8">
        <w:tc>
          <w:tcPr>
            <w:tcW w:w="3060" w:type="dxa"/>
            <w:shd w:val="clear" w:color="auto" w:fill="auto"/>
          </w:tcPr>
          <w:p w:rsidR="00276C0E" w:rsidRPr="00E80E41" w:rsidRDefault="00276C0E" w:rsidP="00276C0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В4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76C0E" w:rsidRPr="00E80E41" w:rsidRDefault="00276C0E" w:rsidP="00EC30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нередности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(на хартиен носител)</w:t>
            </w:r>
          </w:p>
        </w:tc>
      </w:tr>
      <w:tr w:rsidR="00434B57" w:rsidRPr="00E80E41" w:rsidTr="00CA71C0">
        <w:tc>
          <w:tcPr>
            <w:tcW w:w="3060" w:type="dxa"/>
            <w:shd w:val="clear" w:color="auto" w:fill="auto"/>
          </w:tcPr>
          <w:p w:rsidR="00434B57" w:rsidRPr="00E80E41" w:rsidRDefault="00434B57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Г:</w:t>
            </w:r>
          </w:p>
        </w:tc>
        <w:tc>
          <w:tcPr>
            <w:tcW w:w="6618" w:type="dxa"/>
            <w:shd w:val="clear" w:color="auto" w:fill="auto"/>
          </w:tcPr>
          <w:p w:rsidR="00434B57" w:rsidRPr="00E80E41" w:rsidRDefault="00434B57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Автобиог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рафия на ръководителя на проектното предложение (на хартиен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276C0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</w:t>
            </w:r>
            <w:r w:rsidR="00347107"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-І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Доклад за фактически констатации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B6693C" w:rsidRPr="00E80E41" w:rsidTr="00CA71C0">
        <w:tc>
          <w:tcPr>
            <w:tcW w:w="3060" w:type="dxa"/>
            <w:shd w:val="clear" w:color="auto" w:fill="auto"/>
          </w:tcPr>
          <w:p w:rsidR="00B6693C" w:rsidRPr="000D336B" w:rsidRDefault="00367B95" w:rsidP="00276C0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Е1-І</w:t>
            </w:r>
            <w:r w:rsidR="00276C0E"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І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6693C" w:rsidRPr="000D336B" w:rsidRDefault="00367B95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Форма за финансова идентификация</w:t>
            </w:r>
            <w:r w:rsidR="00276C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</w:t>
            </w:r>
            <w:r w:rsidR="00276C0E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276C0E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B6693C" w:rsidRPr="00E80E41" w:rsidTr="00CA71C0">
        <w:tc>
          <w:tcPr>
            <w:tcW w:w="3060" w:type="dxa"/>
            <w:shd w:val="clear" w:color="auto" w:fill="auto"/>
          </w:tcPr>
          <w:p w:rsidR="00B6693C" w:rsidRPr="000D336B" w:rsidRDefault="00367B95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 w:rsidR="00276C0E"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76C0E"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І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6693C" w:rsidRPr="000D336B" w:rsidRDefault="00367B95" w:rsidP="00367B9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банкова гаранция</w:t>
            </w:r>
            <w:r w:rsidR="00276C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76C0E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276C0E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B6693C" w:rsidRPr="00E80E41" w:rsidTr="00CA71C0">
        <w:tc>
          <w:tcPr>
            <w:tcW w:w="3060" w:type="dxa"/>
            <w:shd w:val="clear" w:color="auto" w:fill="auto"/>
          </w:tcPr>
          <w:p w:rsidR="00B6693C" w:rsidRPr="000D336B" w:rsidRDefault="00367B95" w:rsidP="00276C0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 w:rsidR="00276C0E"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76C0E"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І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6693C" w:rsidRPr="000D336B" w:rsidRDefault="00367B95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запис на заповед</w:t>
            </w:r>
            <w:r w:rsidR="00276C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76C0E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276C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276C0E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Общи условия към договор за предоставяне на безвъзмездна финансова помощ</w:t>
            </w:r>
            <w:r w:rsidR="002828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по ОПРР 2014-2020</w:t>
            </w:r>
            <w:r w:rsidR="00434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34B57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34B57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2E5DA4" w:rsidRPr="00E80E41" w:rsidRDefault="002E5DA4" w:rsidP="0028289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28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Ж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2E5DA4" w:rsidRPr="00E80E41" w:rsidRDefault="005A16DD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7D03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Указание №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НФ-5/28.07.2014 г.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третиране на ДДС като допустим разход при изпълнение на проекти по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o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перативните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програми,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фонд,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 на ЕС и от Европейския фонд за морско дело и рибарство, за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финансовата рамка 2014-2020 г.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 (на 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6E6373">
            <w:pPr>
              <w:pStyle w:val="1"/>
              <w:spacing w:after="12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ДНФ № 01/</w:t>
            </w:r>
            <w:r w:rsidR="007D0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01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.07.2014 г. относно условията и реда на изплащане на финансовата подкрепа със средства от Европейския фонд за регионално развитие, Европейския социален фонд и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Европейския съюз и кореспондиращото национално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</w:t>
            </w:r>
            <w:r w:rsidR="006E63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434B5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FF30CA">
        <w:trPr>
          <w:trHeight w:val="704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94A1E">
            <w:pPr>
              <w:pStyle w:val="1"/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ДНФ № 02/</w:t>
            </w:r>
            <w:r w:rsidR="0004236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0D33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1.07.2014 г. относно сертифициране на разходите по оперативни програми,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 и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Европейския съюз и кореспондиращото национално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</w:t>
            </w:r>
            <w:r w:rsidR="006E63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04236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FE227A" w:rsidRDefault="00FE227A" w:rsidP="00E94A1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ДДС № 07/04.</w:t>
            </w:r>
            <w:proofErr w:type="spellStart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04</w:t>
            </w:r>
            <w:proofErr w:type="spellEnd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.2008 г. относно редът и начинът за предоставяне на общини на средствата на Националния фонд от структурните фондове на Европейския съюз и от </w:t>
            </w:r>
            <w:proofErr w:type="spellStart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фонд, на средствата на Разплащателната агенция към Държавен фонд „Земеделие” (</w:t>
            </w:r>
            <w:r w:rsid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И-1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</w:tcBorders>
            <w:shd w:val="clear" w:color="auto" w:fill="auto"/>
          </w:tcPr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съгласие за предоставяне на информация във връзка с ДДС от компетентните органи по приходите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И-2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28289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28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E227A" w:rsidRDefault="007A4D53" w:rsidP="008B1D9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липса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на конфликт на интереси по смисъла на чл. 57</w:t>
            </w:r>
            <w:r w:rsidR="008B1D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, параграф 2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от Регламент (ЕС, ЕВРАТОМ) </w:t>
            </w:r>
            <w:r w:rsidR="008B1D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№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966/2012 </w:t>
            </w:r>
            <w:r w:rsidR="008B1D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хартиен носител)</w:t>
            </w:r>
            <w:bookmarkStart w:id="0" w:name="_GoBack"/>
            <w:bookmarkEnd w:id="0"/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28289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28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82896" w:rsidRDefault="00282896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Методически указания за определяне на размера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финансови корекции за нарушения при изпълнението на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по ОПРР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07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-20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13 (на електронен носител)</w:t>
            </w:r>
          </w:p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Методология за определяне на финансови корекции във връзка с нарушения, установени при възлагането и изпълнението на обществени поръчки и на договори по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от Структурните фондове,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</w:tbl>
    <w:p w:rsidR="002E5DA4" w:rsidRPr="00E80E41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E80E41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подписване на настоящи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:rsidR="002E5DA4" w:rsidRPr="00E80E41" w:rsidRDefault="002E5DA4" w:rsidP="00D16D77">
      <w:pPr>
        <w:tabs>
          <w:tab w:val="num" w:pos="1260"/>
        </w:tabs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VІІІ. ДРУГИ УСЛОВИЯ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(1).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несъответствие между 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противоречие между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 (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Общите условия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Изменения и допълнения на настоящия Договор</w:t>
      </w:r>
      <w:r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и на Приложенията към него</w:t>
      </w:r>
      <w:r w:rsidR="0036189F"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само при мотивирано искане на </w:t>
      </w:r>
      <w:r w:rsidRPr="008C5FA4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след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предварително, писмено съгласие от 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подписването на допълнително споразумение (анекс).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подписване на анекс, той става неразделна част от 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промяна на приложимото национално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право на Съюза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следствие на която клауза от Договора влиза в противоречие с правна норма от нормативен акт, страните са информирани, че приоритет има правната норма, като клаузата от Договора не се прилага като противоречаща на Закона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/съответния акт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В този случай Договорът може да бъде изменен с анекс, което не е задължително действие за страните.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право на Съюза.</w:t>
      </w: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Настоящият договор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се състави и подписа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в 2 (два) оригинални екземпляра на български език, по един за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всяка от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страни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те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FF30CA" w:rsidRDefault="00FF30CA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FF30CA" w:rsidRPr="00E80E41" w:rsidRDefault="00FF30CA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1"/>
        <w:gridCol w:w="4762"/>
      </w:tblGrid>
      <w:tr w:rsidR="002E5DA4" w:rsidRPr="00E80E41" w:rsidTr="00CA71C0">
        <w:tc>
          <w:tcPr>
            <w:tcW w:w="4761" w:type="dxa"/>
            <w:shd w:val="clear" w:color="auto" w:fill="auto"/>
          </w:tcPr>
          <w:p w:rsidR="002E5DA4" w:rsidRPr="00E80E41" w:rsidRDefault="0036189F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УПРАВЛЯВАЩ ОРГАН</w:t>
            </w:r>
            <w:r w:rsidR="002E5DA4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БЕНЕФИЦИЕНТ:</w:t>
            </w:r>
          </w:p>
        </w:tc>
      </w:tr>
      <w:tr w:rsidR="002E5DA4" w:rsidRPr="00E80E41" w:rsidTr="00CA71C0">
        <w:tc>
          <w:tcPr>
            <w:tcW w:w="4761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5DA4" w:rsidRPr="00E80E41" w:rsidRDefault="00E8148A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  <w:t>РЪКОВОДИТЕЛ НА УПРАВЛЯВАЩИЯ ОРГАН НА ОПРР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……………………………..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Ръководителя/представителя на Бенефициента)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(длъжност на Ръководителя/представителя на Бенефициента)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E5DA4" w:rsidRPr="00E80E41" w:rsidTr="00CA71C0">
        <w:tc>
          <w:tcPr>
            <w:tcW w:w="4761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(дата)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(дата)</w:t>
            </w:r>
          </w:p>
        </w:tc>
      </w:tr>
    </w:tbl>
    <w:p w:rsidR="00F35A04" w:rsidRPr="00E80E41" w:rsidRDefault="00F35A04" w:rsidP="00E80E41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35A04" w:rsidRPr="00E80E41" w:rsidSect="00043806">
      <w:headerReference w:type="default" r:id="rId9"/>
      <w:footerReference w:type="default" r:id="rId10"/>
      <w:pgSz w:w="12240" w:h="15840"/>
      <w:pgMar w:top="1417" w:right="1417" w:bottom="1135" w:left="141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F22" w:rsidRDefault="00E57F22">
      <w:pPr>
        <w:spacing w:after="0" w:line="240" w:lineRule="auto"/>
      </w:pPr>
      <w:r>
        <w:separator/>
      </w:r>
    </w:p>
  </w:endnote>
  <w:endnote w:type="continuationSeparator" w:id="0">
    <w:p w:rsidR="00E57F22" w:rsidRDefault="00E57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8B1D9C">
          <w:rPr>
            <w:rFonts w:ascii="Times New Roman" w:hAnsi="Times New Roman" w:cs="Times New Roman"/>
            <w:b/>
            <w:noProof/>
            <w:sz w:val="18"/>
            <w:szCs w:val="18"/>
          </w:rPr>
          <w:t>15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F22" w:rsidRDefault="00E57F22">
      <w:pPr>
        <w:spacing w:after="0" w:line="240" w:lineRule="auto"/>
      </w:pPr>
      <w:r>
        <w:separator/>
      </w:r>
    </w:p>
  </w:footnote>
  <w:footnote w:type="continuationSeparator" w:id="0">
    <w:p w:rsidR="00E57F22" w:rsidRDefault="00E57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BC6F35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A17BBA0" wp14:editId="1B85A2E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70C706C0" wp14:editId="1E5AF29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B553A"/>
    <w:multiLevelType w:val="hybridMultilevel"/>
    <w:tmpl w:val="758C1D36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7"/>
  </w:num>
  <w:num w:numId="4">
    <w:abstractNumId w:val="13"/>
  </w:num>
  <w:num w:numId="5">
    <w:abstractNumId w:val="16"/>
  </w:num>
  <w:num w:numId="6">
    <w:abstractNumId w:val="12"/>
  </w:num>
  <w:num w:numId="7">
    <w:abstractNumId w:val="8"/>
  </w:num>
  <w:num w:numId="8">
    <w:abstractNumId w:val="14"/>
  </w:num>
  <w:num w:numId="9">
    <w:abstractNumId w:val="2"/>
  </w:num>
  <w:num w:numId="10">
    <w:abstractNumId w:val="15"/>
  </w:num>
  <w:num w:numId="11">
    <w:abstractNumId w:val="11"/>
  </w:num>
  <w:num w:numId="12">
    <w:abstractNumId w:val="6"/>
  </w:num>
  <w:num w:numId="13">
    <w:abstractNumId w:val="3"/>
  </w:num>
  <w:num w:numId="14">
    <w:abstractNumId w:val="0"/>
  </w:num>
  <w:num w:numId="15">
    <w:abstractNumId w:val="5"/>
  </w:num>
  <w:num w:numId="16">
    <w:abstractNumId w:val="9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11D7B"/>
    <w:rsid w:val="0002239D"/>
    <w:rsid w:val="00042368"/>
    <w:rsid w:val="00043806"/>
    <w:rsid w:val="000469AA"/>
    <w:rsid w:val="00054C6D"/>
    <w:rsid w:val="00055272"/>
    <w:rsid w:val="00055A56"/>
    <w:rsid w:val="0006411E"/>
    <w:rsid w:val="00066265"/>
    <w:rsid w:val="000725BA"/>
    <w:rsid w:val="00073F35"/>
    <w:rsid w:val="000756CF"/>
    <w:rsid w:val="00076577"/>
    <w:rsid w:val="00081087"/>
    <w:rsid w:val="000811D9"/>
    <w:rsid w:val="000A0337"/>
    <w:rsid w:val="000A4946"/>
    <w:rsid w:val="000A519C"/>
    <w:rsid w:val="000A7D8F"/>
    <w:rsid w:val="000B4E2B"/>
    <w:rsid w:val="000C36B3"/>
    <w:rsid w:val="000C5EFF"/>
    <w:rsid w:val="000D336B"/>
    <w:rsid w:val="000D5317"/>
    <w:rsid w:val="000E3DA1"/>
    <w:rsid w:val="000F58F3"/>
    <w:rsid w:val="00106B59"/>
    <w:rsid w:val="0012028B"/>
    <w:rsid w:val="00140263"/>
    <w:rsid w:val="00140847"/>
    <w:rsid w:val="00147C58"/>
    <w:rsid w:val="001500D2"/>
    <w:rsid w:val="00151B61"/>
    <w:rsid w:val="00167701"/>
    <w:rsid w:val="00171726"/>
    <w:rsid w:val="0018011A"/>
    <w:rsid w:val="0018524C"/>
    <w:rsid w:val="0018712B"/>
    <w:rsid w:val="00193F4B"/>
    <w:rsid w:val="001A26A9"/>
    <w:rsid w:val="001A79AE"/>
    <w:rsid w:val="001B3699"/>
    <w:rsid w:val="001C6790"/>
    <w:rsid w:val="001E5C09"/>
    <w:rsid w:val="00203924"/>
    <w:rsid w:val="00212D58"/>
    <w:rsid w:val="0021318C"/>
    <w:rsid w:val="00215194"/>
    <w:rsid w:val="00222AF4"/>
    <w:rsid w:val="00223DCD"/>
    <w:rsid w:val="002241EF"/>
    <w:rsid w:val="002459C2"/>
    <w:rsid w:val="00245D89"/>
    <w:rsid w:val="002525BA"/>
    <w:rsid w:val="00254369"/>
    <w:rsid w:val="00254404"/>
    <w:rsid w:val="00276C0E"/>
    <w:rsid w:val="0027754F"/>
    <w:rsid w:val="00282896"/>
    <w:rsid w:val="00285328"/>
    <w:rsid w:val="002876F4"/>
    <w:rsid w:val="002933EC"/>
    <w:rsid w:val="00296EA9"/>
    <w:rsid w:val="00297577"/>
    <w:rsid w:val="002A046D"/>
    <w:rsid w:val="002A0DCD"/>
    <w:rsid w:val="002A6428"/>
    <w:rsid w:val="002B4EE4"/>
    <w:rsid w:val="002B54FA"/>
    <w:rsid w:val="002D443E"/>
    <w:rsid w:val="002E5DA4"/>
    <w:rsid w:val="002F1FF0"/>
    <w:rsid w:val="00301F68"/>
    <w:rsid w:val="0030670E"/>
    <w:rsid w:val="00313EF8"/>
    <w:rsid w:val="00315B6B"/>
    <w:rsid w:val="00330ADF"/>
    <w:rsid w:val="00333E33"/>
    <w:rsid w:val="00336331"/>
    <w:rsid w:val="003364EB"/>
    <w:rsid w:val="0034029B"/>
    <w:rsid w:val="00347107"/>
    <w:rsid w:val="00347B2E"/>
    <w:rsid w:val="0035771D"/>
    <w:rsid w:val="0036189F"/>
    <w:rsid w:val="003648C8"/>
    <w:rsid w:val="00366898"/>
    <w:rsid w:val="00366AA1"/>
    <w:rsid w:val="00367B95"/>
    <w:rsid w:val="00371DB2"/>
    <w:rsid w:val="0038163B"/>
    <w:rsid w:val="0038455F"/>
    <w:rsid w:val="003912A4"/>
    <w:rsid w:val="00395D77"/>
    <w:rsid w:val="003A1907"/>
    <w:rsid w:val="003B2BA5"/>
    <w:rsid w:val="003B4328"/>
    <w:rsid w:val="003C01D4"/>
    <w:rsid w:val="003C688D"/>
    <w:rsid w:val="003D2ED2"/>
    <w:rsid w:val="003D7162"/>
    <w:rsid w:val="003E4607"/>
    <w:rsid w:val="003E7098"/>
    <w:rsid w:val="003F4244"/>
    <w:rsid w:val="00407051"/>
    <w:rsid w:val="004153C0"/>
    <w:rsid w:val="00416DE4"/>
    <w:rsid w:val="00423641"/>
    <w:rsid w:val="00434B57"/>
    <w:rsid w:val="004372CB"/>
    <w:rsid w:val="004461A9"/>
    <w:rsid w:val="004569C6"/>
    <w:rsid w:val="00473B92"/>
    <w:rsid w:val="004752F4"/>
    <w:rsid w:val="00481C90"/>
    <w:rsid w:val="004867F2"/>
    <w:rsid w:val="004A6DD8"/>
    <w:rsid w:val="004B134E"/>
    <w:rsid w:val="004C232F"/>
    <w:rsid w:val="004E062B"/>
    <w:rsid w:val="004E11BF"/>
    <w:rsid w:val="004E1B37"/>
    <w:rsid w:val="004E511E"/>
    <w:rsid w:val="004E55B2"/>
    <w:rsid w:val="004F17F7"/>
    <w:rsid w:val="004F62B8"/>
    <w:rsid w:val="00501856"/>
    <w:rsid w:val="00514E11"/>
    <w:rsid w:val="00523A73"/>
    <w:rsid w:val="00533070"/>
    <w:rsid w:val="00543E11"/>
    <w:rsid w:val="00544DD2"/>
    <w:rsid w:val="00561073"/>
    <w:rsid w:val="00575B17"/>
    <w:rsid w:val="00575D3F"/>
    <w:rsid w:val="005776E8"/>
    <w:rsid w:val="00580875"/>
    <w:rsid w:val="00591B92"/>
    <w:rsid w:val="005A0F8A"/>
    <w:rsid w:val="005A16DD"/>
    <w:rsid w:val="005A65B4"/>
    <w:rsid w:val="005B4981"/>
    <w:rsid w:val="005C2A72"/>
    <w:rsid w:val="005C367E"/>
    <w:rsid w:val="005E5FF1"/>
    <w:rsid w:val="00622268"/>
    <w:rsid w:val="00643880"/>
    <w:rsid w:val="00643B0F"/>
    <w:rsid w:val="006518A0"/>
    <w:rsid w:val="0065353D"/>
    <w:rsid w:val="006541A8"/>
    <w:rsid w:val="00657AF3"/>
    <w:rsid w:val="00660640"/>
    <w:rsid w:val="006659B7"/>
    <w:rsid w:val="00675AD3"/>
    <w:rsid w:val="0068747D"/>
    <w:rsid w:val="006938F8"/>
    <w:rsid w:val="006A2045"/>
    <w:rsid w:val="006A7555"/>
    <w:rsid w:val="006C5203"/>
    <w:rsid w:val="006C57F6"/>
    <w:rsid w:val="006E3CAB"/>
    <w:rsid w:val="006E6373"/>
    <w:rsid w:val="00714563"/>
    <w:rsid w:val="00721164"/>
    <w:rsid w:val="00721B16"/>
    <w:rsid w:val="007261C8"/>
    <w:rsid w:val="00726BFA"/>
    <w:rsid w:val="00736710"/>
    <w:rsid w:val="00741D28"/>
    <w:rsid w:val="0074455A"/>
    <w:rsid w:val="00747183"/>
    <w:rsid w:val="00752BEE"/>
    <w:rsid w:val="00755131"/>
    <w:rsid w:val="007604AB"/>
    <w:rsid w:val="00767747"/>
    <w:rsid w:val="00777B24"/>
    <w:rsid w:val="00781981"/>
    <w:rsid w:val="00786B13"/>
    <w:rsid w:val="00787CCE"/>
    <w:rsid w:val="007A1CEE"/>
    <w:rsid w:val="007A32D3"/>
    <w:rsid w:val="007A4D53"/>
    <w:rsid w:val="007C3138"/>
    <w:rsid w:val="007C336D"/>
    <w:rsid w:val="007C35A9"/>
    <w:rsid w:val="007D009B"/>
    <w:rsid w:val="007D03B4"/>
    <w:rsid w:val="007D0424"/>
    <w:rsid w:val="007D7989"/>
    <w:rsid w:val="007E2DB4"/>
    <w:rsid w:val="007E7FC2"/>
    <w:rsid w:val="00803B5E"/>
    <w:rsid w:val="00804727"/>
    <w:rsid w:val="008101FF"/>
    <w:rsid w:val="008105D0"/>
    <w:rsid w:val="00813256"/>
    <w:rsid w:val="00834763"/>
    <w:rsid w:val="008410D1"/>
    <w:rsid w:val="00841C3E"/>
    <w:rsid w:val="0085311C"/>
    <w:rsid w:val="00857B6F"/>
    <w:rsid w:val="00857BF7"/>
    <w:rsid w:val="00860B01"/>
    <w:rsid w:val="0086755C"/>
    <w:rsid w:val="00873855"/>
    <w:rsid w:val="00875806"/>
    <w:rsid w:val="00876606"/>
    <w:rsid w:val="0088060E"/>
    <w:rsid w:val="00896BFE"/>
    <w:rsid w:val="0089764A"/>
    <w:rsid w:val="008A205F"/>
    <w:rsid w:val="008A4F12"/>
    <w:rsid w:val="008A7BF3"/>
    <w:rsid w:val="008B1D87"/>
    <w:rsid w:val="008B1D9C"/>
    <w:rsid w:val="008B1ED7"/>
    <w:rsid w:val="008B56A6"/>
    <w:rsid w:val="008C03B2"/>
    <w:rsid w:val="008C26BA"/>
    <w:rsid w:val="008C4A42"/>
    <w:rsid w:val="008C5FA4"/>
    <w:rsid w:val="008F5473"/>
    <w:rsid w:val="008F6B85"/>
    <w:rsid w:val="008F7D48"/>
    <w:rsid w:val="008F7D7C"/>
    <w:rsid w:val="0091103A"/>
    <w:rsid w:val="00914AB4"/>
    <w:rsid w:val="009175C3"/>
    <w:rsid w:val="00930234"/>
    <w:rsid w:val="0093138A"/>
    <w:rsid w:val="00931CBE"/>
    <w:rsid w:val="00932763"/>
    <w:rsid w:val="00936A25"/>
    <w:rsid w:val="00951982"/>
    <w:rsid w:val="00967AC0"/>
    <w:rsid w:val="00970A06"/>
    <w:rsid w:val="00972A84"/>
    <w:rsid w:val="00972BC2"/>
    <w:rsid w:val="0097407D"/>
    <w:rsid w:val="00977EE1"/>
    <w:rsid w:val="009815E4"/>
    <w:rsid w:val="009970D8"/>
    <w:rsid w:val="009A07E9"/>
    <w:rsid w:val="009A4838"/>
    <w:rsid w:val="009B1B89"/>
    <w:rsid w:val="009B4536"/>
    <w:rsid w:val="009C5C3D"/>
    <w:rsid w:val="009E15D9"/>
    <w:rsid w:val="009F0E9E"/>
    <w:rsid w:val="00A01C35"/>
    <w:rsid w:val="00A12400"/>
    <w:rsid w:val="00A233EC"/>
    <w:rsid w:val="00A25303"/>
    <w:rsid w:val="00A34C85"/>
    <w:rsid w:val="00A42D78"/>
    <w:rsid w:val="00A47398"/>
    <w:rsid w:val="00A54EBD"/>
    <w:rsid w:val="00A826E9"/>
    <w:rsid w:val="00A85D31"/>
    <w:rsid w:val="00A93CF8"/>
    <w:rsid w:val="00AA1901"/>
    <w:rsid w:val="00AA2386"/>
    <w:rsid w:val="00AA2E8A"/>
    <w:rsid w:val="00AA42DD"/>
    <w:rsid w:val="00AA5927"/>
    <w:rsid w:val="00AB23CA"/>
    <w:rsid w:val="00AB491F"/>
    <w:rsid w:val="00AC094E"/>
    <w:rsid w:val="00AC448F"/>
    <w:rsid w:val="00AC5154"/>
    <w:rsid w:val="00B14567"/>
    <w:rsid w:val="00B20402"/>
    <w:rsid w:val="00B20CB9"/>
    <w:rsid w:val="00B22613"/>
    <w:rsid w:val="00B26B74"/>
    <w:rsid w:val="00B27C0A"/>
    <w:rsid w:val="00B3111D"/>
    <w:rsid w:val="00B44D6B"/>
    <w:rsid w:val="00B62994"/>
    <w:rsid w:val="00B6693C"/>
    <w:rsid w:val="00B732CD"/>
    <w:rsid w:val="00B73343"/>
    <w:rsid w:val="00B755C5"/>
    <w:rsid w:val="00B826E0"/>
    <w:rsid w:val="00B8294E"/>
    <w:rsid w:val="00BA1ABE"/>
    <w:rsid w:val="00BA27B2"/>
    <w:rsid w:val="00BA44A4"/>
    <w:rsid w:val="00BA7E7F"/>
    <w:rsid w:val="00BB187C"/>
    <w:rsid w:val="00BB5363"/>
    <w:rsid w:val="00BB5EED"/>
    <w:rsid w:val="00BC18A2"/>
    <w:rsid w:val="00BC21E0"/>
    <w:rsid w:val="00BC5AEC"/>
    <w:rsid w:val="00BD7E2D"/>
    <w:rsid w:val="00BF00B5"/>
    <w:rsid w:val="00C455E3"/>
    <w:rsid w:val="00C50A78"/>
    <w:rsid w:val="00C51E3B"/>
    <w:rsid w:val="00C535CF"/>
    <w:rsid w:val="00C656EA"/>
    <w:rsid w:val="00C66100"/>
    <w:rsid w:val="00C74170"/>
    <w:rsid w:val="00C765C2"/>
    <w:rsid w:val="00C8164A"/>
    <w:rsid w:val="00C94A35"/>
    <w:rsid w:val="00CA71C0"/>
    <w:rsid w:val="00CA7FF0"/>
    <w:rsid w:val="00CB66C1"/>
    <w:rsid w:val="00CC09A8"/>
    <w:rsid w:val="00CD7231"/>
    <w:rsid w:val="00CD7BF0"/>
    <w:rsid w:val="00CE27E7"/>
    <w:rsid w:val="00CE40E2"/>
    <w:rsid w:val="00CF4131"/>
    <w:rsid w:val="00CF55FF"/>
    <w:rsid w:val="00D12785"/>
    <w:rsid w:val="00D154B5"/>
    <w:rsid w:val="00D16D77"/>
    <w:rsid w:val="00D2143B"/>
    <w:rsid w:val="00D23097"/>
    <w:rsid w:val="00D2504A"/>
    <w:rsid w:val="00D34FB3"/>
    <w:rsid w:val="00D62C3B"/>
    <w:rsid w:val="00D9345B"/>
    <w:rsid w:val="00DA2D45"/>
    <w:rsid w:val="00DA63B7"/>
    <w:rsid w:val="00DA7515"/>
    <w:rsid w:val="00DC267E"/>
    <w:rsid w:val="00DD0F38"/>
    <w:rsid w:val="00DD1151"/>
    <w:rsid w:val="00DD1979"/>
    <w:rsid w:val="00DE7447"/>
    <w:rsid w:val="00E10318"/>
    <w:rsid w:val="00E22214"/>
    <w:rsid w:val="00E268B3"/>
    <w:rsid w:val="00E4601A"/>
    <w:rsid w:val="00E57F22"/>
    <w:rsid w:val="00E760BD"/>
    <w:rsid w:val="00E776F6"/>
    <w:rsid w:val="00E80E2D"/>
    <w:rsid w:val="00E80E41"/>
    <w:rsid w:val="00E8148A"/>
    <w:rsid w:val="00E929E3"/>
    <w:rsid w:val="00E94A1E"/>
    <w:rsid w:val="00EA2B74"/>
    <w:rsid w:val="00EB7608"/>
    <w:rsid w:val="00EC224D"/>
    <w:rsid w:val="00EC2C1E"/>
    <w:rsid w:val="00EC4B4A"/>
    <w:rsid w:val="00EC7A75"/>
    <w:rsid w:val="00ED3EDF"/>
    <w:rsid w:val="00ED4F87"/>
    <w:rsid w:val="00ED7F62"/>
    <w:rsid w:val="00EE0370"/>
    <w:rsid w:val="00EE58B2"/>
    <w:rsid w:val="00EE62E2"/>
    <w:rsid w:val="00EF59D3"/>
    <w:rsid w:val="00F05B0A"/>
    <w:rsid w:val="00F06073"/>
    <w:rsid w:val="00F17253"/>
    <w:rsid w:val="00F22CFE"/>
    <w:rsid w:val="00F27D50"/>
    <w:rsid w:val="00F35A04"/>
    <w:rsid w:val="00F37B21"/>
    <w:rsid w:val="00F46E06"/>
    <w:rsid w:val="00F54674"/>
    <w:rsid w:val="00F5539F"/>
    <w:rsid w:val="00F56B65"/>
    <w:rsid w:val="00F84545"/>
    <w:rsid w:val="00F929C0"/>
    <w:rsid w:val="00FA4A7E"/>
    <w:rsid w:val="00FB6811"/>
    <w:rsid w:val="00FC00DF"/>
    <w:rsid w:val="00FC16A2"/>
    <w:rsid w:val="00FC34DF"/>
    <w:rsid w:val="00FC3DCB"/>
    <w:rsid w:val="00FD0A8F"/>
    <w:rsid w:val="00FD42CB"/>
    <w:rsid w:val="00FE227A"/>
    <w:rsid w:val="00FE5C30"/>
    <w:rsid w:val="00FF2FFA"/>
    <w:rsid w:val="00FF30CA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AF517-D68E-4976-8809-A132E898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4158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Maria Stanevska</cp:lastModifiedBy>
  <cp:revision>19</cp:revision>
  <cp:lastPrinted>2015-06-15T09:07:00Z</cp:lastPrinted>
  <dcterms:created xsi:type="dcterms:W3CDTF">2015-07-03T11:05:00Z</dcterms:created>
  <dcterms:modified xsi:type="dcterms:W3CDTF">2015-07-09T11:56:00Z</dcterms:modified>
</cp:coreProperties>
</file>